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622" w:rsidRPr="00271622" w:rsidRDefault="00271622" w:rsidP="00271622">
      <w:pPr>
        <w:jc w:val="center"/>
        <w:rPr>
          <w:b/>
          <w:lang w:val="en-US"/>
        </w:rPr>
      </w:pPr>
      <w:r w:rsidRPr="00271622">
        <w:rPr>
          <w:b/>
          <w:lang w:val="en-US"/>
        </w:rPr>
        <w:t>THE PASSIVE VOICE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63"/>
        <w:gridCol w:w="152"/>
        <w:gridCol w:w="5399"/>
      </w:tblGrid>
      <w:tr w:rsidR="00F35C4F" w:rsidTr="00271622">
        <w:trPr>
          <w:trHeight w:val="15308"/>
        </w:trPr>
        <w:tc>
          <w:tcPr>
            <w:tcW w:w="5556" w:type="dxa"/>
          </w:tcPr>
          <w:p w:rsidR="00F35C4F" w:rsidRDefault="008A7121">
            <w:r w:rsidRPr="008A7121">
              <w:drawing>
                <wp:inline distT="0" distB="0" distL="0" distR="0">
                  <wp:extent cx="3308985" cy="3589020"/>
                  <wp:effectExtent l="19050" t="0" r="5715" b="0"/>
                  <wp:docPr id="17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753" cy="3588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C4F" w:rsidRDefault="00F35C4F">
            <w:pPr>
              <w:rPr>
                <w:lang w:val="en-US"/>
              </w:rPr>
            </w:pPr>
          </w:p>
          <w:p w:rsidR="00F35C4F" w:rsidRDefault="008A7121">
            <w:pPr>
              <w:rPr>
                <w:lang w:val="en-US"/>
              </w:rPr>
            </w:pPr>
            <w:r w:rsidRPr="008A7121">
              <w:rPr>
                <w:lang w:val="en-US"/>
              </w:rPr>
              <w:drawing>
                <wp:inline distT="0" distB="0" distL="0" distR="0">
                  <wp:extent cx="3524250" cy="3642360"/>
                  <wp:effectExtent l="19050" t="0" r="0" b="0"/>
                  <wp:docPr id="18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003" cy="364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C4F" w:rsidRDefault="00F35C4F">
            <w:pPr>
              <w:rPr>
                <w:lang w:val="en-US"/>
              </w:rPr>
            </w:pPr>
          </w:p>
          <w:p w:rsidR="00F35C4F" w:rsidRPr="00F35C4F" w:rsidRDefault="008A7121">
            <w:pPr>
              <w:rPr>
                <w:lang w:val="en-US"/>
              </w:rPr>
            </w:pPr>
            <w:r w:rsidRPr="008A7121">
              <w:rPr>
                <w:lang w:val="en-US"/>
              </w:rPr>
              <w:drawing>
                <wp:inline distT="0" distB="0" distL="0" distR="0">
                  <wp:extent cx="3514725" cy="2080260"/>
                  <wp:effectExtent l="19050" t="0" r="9525" b="0"/>
                  <wp:docPr id="1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427" cy="208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  <w:gridSpan w:val="2"/>
          </w:tcPr>
          <w:p w:rsidR="00973F3A" w:rsidRDefault="008A7121">
            <w:r w:rsidRPr="008A7121">
              <w:drawing>
                <wp:inline distT="0" distB="0" distL="0" distR="0">
                  <wp:extent cx="3440430" cy="7086600"/>
                  <wp:effectExtent l="19050" t="0" r="7620" b="0"/>
                  <wp:docPr id="19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836" cy="708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F3A" w:rsidRPr="008A7121" w:rsidRDefault="00973F3A" w:rsidP="008A7121">
            <w:pPr>
              <w:ind w:firstLine="708"/>
              <w:rPr>
                <w:sz w:val="8"/>
                <w:szCs w:val="8"/>
              </w:rPr>
            </w:pPr>
          </w:p>
          <w:p w:rsidR="00F35C4F" w:rsidRPr="00973F3A" w:rsidRDefault="008A7121" w:rsidP="00973F3A">
            <w:r w:rsidRPr="008A7121">
              <w:drawing>
                <wp:inline distT="0" distB="0" distL="0" distR="0">
                  <wp:extent cx="3388220" cy="2339340"/>
                  <wp:effectExtent l="19050" t="0" r="2680" b="0"/>
                  <wp:docPr id="10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694" cy="2338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608" w:rsidTr="00271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7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3F3A" w:rsidRDefault="008A7121">
            <w:pPr>
              <w:rPr>
                <w:lang w:val="en-US"/>
              </w:rPr>
            </w:pPr>
            <w:r w:rsidRPr="008A7121">
              <w:rPr>
                <w:lang w:val="en-US"/>
              </w:rPr>
              <w:lastRenderedPageBreak/>
              <w:drawing>
                <wp:inline distT="0" distB="0" distL="0" distR="0">
                  <wp:extent cx="3371850" cy="3375660"/>
                  <wp:effectExtent l="19050" t="0" r="0" b="0"/>
                  <wp:docPr id="16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179" cy="3377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F3A" w:rsidRDefault="00973F3A">
            <w:pPr>
              <w:rPr>
                <w:rFonts w:ascii="Arial" w:hAnsi="Arial" w:cs="Arial"/>
                <w:sz w:val="16"/>
                <w:szCs w:val="16"/>
              </w:rPr>
            </w:pPr>
          </w:p>
          <w:p w:rsidR="008A7121" w:rsidRPr="008A7121" w:rsidRDefault="008A7121">
            <w:pPr>
              <w:rPr>
                <w:rFonts w:ascii="Arial" w:hAnsi="Arial" w:cs="Arial"/>
                <w:sz w:val="16"/>
                <w:szCs w:val="16"/>
              </w:rPr>
            </w:pPr>
            <w:r w:rsidRPr="008A7121">
              <w:rPr>
                <w:rFonts w:ascii="Arial" w:hAnsi="Arial" w:cs="Arial"/>
                <w:sz w:val="16"/>
                <w:szCs w:val="16"/>
              </w:rPr>
              <w:drawing>
                <wp:inline distT="0" distB="0" distL="0" distR="0">
                  <wp:extent cx="3514725" cy="3916680"/>
                  <wp:effectExtent l="19050" t="0" r="9525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479" cy="3916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F3A" w:rsidRPr="002A06E8" w:rsidRDefault="00973F3A">
            <w:pPr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973F3A" w:rsidRDefault="002C78BB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2C78BB">
              <w:rPr>
                <w:rFonts w:ascii="Arial" w:hAnsi="Arial" w:cs="Arial"/>
                <w:b/>
                <w:sz w:val="24"/>
                <w:szCs w:val="24"/>
                <w:lang w:val="en-US"/>
              </w:rPr>
              <w:drawing>
                <wp:inline distT="0" distB="0" distL="0" distR="0">
                  <wp:extent cx="2785110" cy="1607820"/>
                  <wp:effectExtent l="19050" t="0" r="0" b="0"/>
                  <wp:docPr id="20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110" cy="160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DBB" w:rsidRPr="00372DBB" w:rsidRDefault="00372DBB">
            <w:pPr>
              <w:rPr>
                <w:rFonts w:ascii="Arial" w:hAnsi="Arial" w:cs="Arial"/>
                <w:b/>
                <w:sz w:val="10"/>
                <w:szCs w:val="10"/>
                <w:lang w:val="en-US"/>
              </w:rPr>
            </w:pPr>
          </w:p>
          <w:p w:rsidR="00372DBB" w:rsidRDefault="00372DBB" w:rsidP="00372DBB">
            <w:pPr>
              <w:jc w:val="center"/>
              <w:rPr>
                <w:b/>
                <w:lang w:val="en-US"/>
              </w:rPr>
            </w:pPr>
            <w:r w:rsidRPr="002C78BB">
              <w:rPr>
                <w:b/>
                <w:lang w:val="en-US"/>
              </w:rPr>
              <w:t>REPORTED SPEECH</w:t>
            </w:r>
          </w:p>
          <w:p w:rsidR="00973F3A" w:rsidRPr="00372DBB" w:rsidRDefault="00372DBB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372DBB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Turn the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sentences into </w:t>
            </w:r>
            <w:r w:rsidRPr="00372DBB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reported speech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.</w:t>
            </w:r>
          </w:p>
          <w:p w:rsidR="00973F3A" w:rsidRPr="00372DBB" w:rsidRDefault="00372DBB">
            <w:pPr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372DBB">
              <w:rPr>
                <w:rFonts w:ascii="Arial" w:hAnsi="Arial" w:cs="Arial"/>
                <w:b/>
                <w:sz w:val="16"/>
                <w:szCs w:val="16"/>
                <w:lang w:val="en-US"/>
              </w:rPr>
              <w:drawing>
                <wp:inline distT="0" distB="0" distL="0" distR="0">
                  <wp:extent cx="3074670" cy="678180"/>
                  <wp:effectExtent l="19050" t="0" r="0" b="0"/>
                  <wp:docPr id="25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670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F3A" w:rsidRPr="00973F3A" w:rsidRDefault="00973F3A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  <w:tc>
          <w:tcPr>
            <w:tcW w:w="5473" w:type="dxa"/>
            <w:tcBorders>
              <w:top w:val="nil"/>
              <w:left w:val="nil"/>
              <w:bottom w:val="nil"/>
              <w:right w:val="nil"/>
            </w:tcBorders>
          </w:tcPr>
          <w:p w:rsidR="002C78BB" w:rsidRDefault="00372DBB" w:rsidP="002C78BB">
            <w:pPr>
              <w:rPr>
                <w:lang w:val="en-US"/>
              </w:rPr>
            </w:pPr>
            <w:r w:rsidRPr="00372DBB">
              <w:rPr>
                <w:lang w:val="en-US"/>
              </w:rPr>
              <w:lastRenderedPageBreak/>
              <w:drawing>
                <wp:inline distT="0" distB="0" distL="0" distR="0">
                  <wp:extent cx="3048000" cy="2301240"/>
                  <wp:effectExtent l="19050" t="0" r="0" b="0"/>
                  <wp:docPr id="26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048" cy="2302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608" w:rsidRDefault="00120608" w:rsidP="002C78BB">
            <w:pPr>
              <w:rPr>
                <w:lang w:val="en-US"/>
              </w:rPr>
            </w:pPr>
          </w:p>
          <w:p w:rsidR="00120608" w:rsidRPr="002C78BB" w:rsidRDefault="00120608" w:rsidP="002C78BB">
            <w:pPr>
              <w:rPr>
                <w:lang w:val="en-US"/>
              </w:rPr>
            </w:pPr>
            <w:r w:rsidRPr="00120608">
              <w:rPr>
                <w:lang w:val="en-US"/>
              </w:rPr>
              <w:drawing>
                <wp:inline distT="0" distB="0" distL="0" distR="0">
                  <wp:extent cx="3348990" cy="5996940"/>
                  <wp:effectExtent l="19050" t="0" r="3810" b="0"/>
                  <wp:docPr id="22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426" cy="5999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608" w:rsidRPr="002C78BB" w:rsidRDefault="00372DBB">
            <w:pPr>
              <w:rPr>
                <w:lang w:val="en-US"/>
              </w:rPr>
            </w:pPr>
            <w:r w:rsidRPr="00372DBB">
              <w:rPr>
                <w:lang w:val="en-US"/>
              </w:rPr>
              <w:drawing>
                <wp:inline distT="0" distB="0" distL="0" distR="0">
                  <wp:extent cx="3177540" cy="1478280"/>
                  <wp:effectExtent l="19050" t="0" r="3810" b="0"/>
                  <wp:docPr id="27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221" cy="1479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3F3A" w:rsidRPr="00973F3A" w:rsidRDefault="00973F3A" w:rsidP="00763D96">
      <w:pPr>
        <w:rPr>
          <w:lang w:val="en-US"/>
        </w:rPr>
      </w:pPr>
    </w:p>
    <w:sectPr w:rsidR="00973F3A" w:rsidRPr="00973F3A" w:rsidSect="00372DBB">
      <w:pgSz w:w="11906" w:h="16838"/>
      <w:pgMar w:top="340" w:right="454" w:bottom="340" w:left="45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2BB7" w:rsidRDefault="00EB2BB7" w:rsidP="002C78BB">
      <w:pPr>
        <w:spacing w:after="0" w:line="240" w:lineRule="auto"/>
      </w:pPr>
      <w:r>
        <w:separator/>
      </w:r>
    </w:p>
  </w:endnote>
  <w:endnote w:type="continuationSeparator" w:id="0">
    <w:p w:rsidR="00EB2BB7" w:rsidRDefault="00EB2BB7" w:rsidP="002C7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2BB7" w:rsidRDefault="00EB2BB7" w:rsidP="002C78BB">
      <w:pPr>
        <w:spacing w:after="0" w:line="240" w:lineRule="auto"/>
      </w:pPr>
      <w:r>
        <w:separator/>
      </w:r>
    </w:p>
  </w:footnote>
  <w:footnote w:type="continuationSeparator" w:id="0">
    <w:p w:rsidR="00EB2BB7" w:rsidRDefault="00EB2BB7" w:rsidP="002C78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5C4F"/>
    <w:rsid w:val="00120608"/>
    <w:rsid w:val="00271622"/>
    <w:rsid w:val="002A06E8"/>
    <w:rsid w:val="002C78BB"/>
    <w:rsid w:val="00372DBB"/>
    <w:rsid w:val="00693BD6"/>
    <w:rsid w:val="00763D96"/>
    <w:rsid w:val="008A7121"/>
    <w:rsid w:val="00973F3A"/>
    <w:rsid w:val="00C10453"/>
    <w:rsid w:val="00D001E9"/>
    <w:rsid w:val="00DA235F"/>
    <w:rsid w:val="00EB2BB7"/>
    <w:rsid w:val="00F35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4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5C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35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5C4F"/>
    <w:rPr>
      <w:rFonts w:ascii="Tahoma" w:hAnsi="Tahoma" w:cs="Tahoma"/>
      <w:sz w:val="16"/>
      <w:szCs w:val="16"/>
    </w:rPr>
  </w:style>
  <w:style w:type="paragraph" w:styleId="a6">
    <w:name w:val="endnote text"/>
    <w:basedOn w:val="a"/>
    <w:link w:val="a7"/>
    <w:uiPriority w:val="99"/>
    <w:semiHidden/>
    <w:unhideWhenUsed/>
    <w:rsid w:val="002C78BB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2C78BB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2C78B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CD60D9-51BB-4CB5-BFF8-524D15E23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</dc:creator>
  <cp:lastModifiedBy>Natella Stepikhova</cp:lastModifiedBy>
  <cp:revision>3</cp:revision>
  <dcterms:created xsi:type="dcterms:W3CDTF">2023-03-14T05:04:00Z</dcterms:created>
  <dcterms:modified xsi:type="dcterms:W3CDTF">2023-03-14T05:05:00Z</dcterms:modified>
</cp:coreProperties>
</file>